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6FD9A">
      <w:pPr>
        <w:widowControl/>
        <w:jc w:val="center"/>
        <w:rPr>
          <w:rFonts w:ascii="黑体" w:hAnsi="黑体" w:eastAsia="黑体" w:cs="宋体"/>
          <w:color w:val="000000"/>
          <w:kern w:val="0"/>
          <w:sz w:val="32"/>
          <w:szCs w:val="32"/>
        </w:rPr>
      </w:pPr>
      <w:r>
        <w:rPr>
          <w:rFonts w:ascii="黑体" w:hAnsi="黑体" w:eastAsia="黑体" w:cs="宋体"/>
          <w:color w:val="000000"/>
          <w:kern w:val="0"/>
          <w:sz w:val="32"/>
          <w:szCs w:val="32"/>
        </w:rPr>
        <w:t>雷达未来之星</w:t>
      </w:r>
      <w:r>
        <w:rPr>
          <w:rFonts w:hint="eastAsia" w:ascii="黑体" w:hAnsi="黑体" w:eastAsia="黑体" w:cs="宋体"/>
          <w:color w:val="000000"/>
          <w:kern w:val="0"/>
          <w:sz w:val="32"/>
          <w:szCs w:val="32"/>
        </w:rPr>
        <w:t>申请人</w:t>
      </w:r>
      <w:r>
        <w:rPr>
          <w:rFonts w:ascii="黑体" w:hAnsi="黑体" w:eastAsia="黑体" w:cs="宋体"/>
          <w:color w:val="000000"/>
          <w:kern w:val="0"/>
          <w:sz w:val="32"/>
          <w:szCs w:val="32"/>
        </w:rPr>
        <w:t>介绍</w:t>
      </w:r>
    </w:p>
    <w:p w14:paraId="73B0F704">
      <w:pPr>
        <w:widowControl/>
        <w:spacing w:before="156" w:beforeLines="50"/>
        <w:rPr>
          <w:rFonts w:ascii="黑体" w:hAnsi="黑体" w:eastAsia="黑体" w:cs="宋体"/>
          <w:color w:val="000000"/>
          <w:kern w:val="0"/>
          <w:sz w:val="28"/>
          <w:szCs w:val="28"/>
        </w:rPr>
      </w:pPr>
      <w:r>
        <w:rPr>
          <w:rFonts w:hint="eastAsia" w:ascii="黑体" w:hAnsi="黑体" w:eastAsia="黑体" w:cs="宋体"/>
          <w:color w:val="000000"/>
          <w:kern w:val="0"/>
          <w:sz w:val="28"/>
          <w:szCs w:val="28"/>
        </w:rPr>
        <w:t>一、个人简介</w:t>
      </w:r>
    </w:p>
    <w:p w14:paraId="01BEF3D2">
      <w:pPr>
        <w:keepNext w:val="0"/>
        <w:keepLines w:val="0"/>
        <w:pageBreakBefore w:val="0"/>
        <w:widowControl/>
        <w:kinsoku/>
        <w:wordWrap/>
        <w:overflowPunct/>
        <w:topLinePunct w:val="0"/>
        <w:autoSpaceDE/>
        <w:autoSpaceDN/>
        <w:bidi w:val="0"/>
        <w:adjustRightInd/>
        <w:snapToGrid/>
        <w:spacing w:after="157" w:afterLines="50"/>
        <w:textAlignment w:val="auto"/>
        <w:rPr>
          <w:rFonts w:ascii="宋体" w:hAnsi="宋体" w:eastAsia="宋体" w:cs="宋体"/>
          <w:color w:val="000000"/>
          <w:kern w:val="0"/>
          <w:szCs w:val="21"/>
        </w:rPr>
      </w:pPr>
      <w:r>
        <w:rPr>
          <w:rFonts w:hint="eastAsia" w:ascii="黑体" w:hAnsi="黑体" w:eastAsia="黑体" w:cs="宋体"/>
          <w:color w:val="000000"/>
          <w:kern w:val="0"/>
          <w:sz w:val="24"/>
          <w:szCs w:val="24"/>
        </w:rPr>
        <w:t>包括：姓名（出生年），性别，籍贯；本科和博士学位获取时间及机构；工作单位及职称；研究方向；主要工作及成果；社会兼职及学术活动；等，如下面虚构样例所示（仅供参考，请勿局限）。</w:t>
      </w:r>
      <w:r>
        <w:rPr>
          <w:rFonts w:ascii="黑体" w:hAnsi="黑体" w:eastAsia="黑体" w:cs="宋体"/>
          <w:color w:val="000000"/>
          <w:kern w:val="0"/>
          <w:sz w:val="24"/>
          <w:szCs w:val="24"/>
        </w:rPr>
        <w:t xml:space="preserve"> </w:t>
      </w:r>
    </w:p>
    <w:p w14:paraId="027F6FFC">
      <w:pPr>
        <w:widowControl/>
        <w:rPr>
          <w:rFonts w:ascii="宋体" w:hAnsi="宋体" w:eastAsia="宋体" w:cs="宋体"/>
          <w:color w:val="000000"/>
          <w:kern w:val="0"/>
          <w:szCs w:val="21"/>
        </w:rPr>
      </w:pPr>
      <w:r>
        <w:rPr>
          <w:rFonts w:hint="eastAsia" w:ascii="宋体" w:hAnsi="宋体" w:eastAsia="宋体" w:cs="宋体"/>
          <w:color w:val="000000"/>
          <w:kern w:val="0"/>
          <w:szCs w:val="21"/>
        </w:rPr>
        <w:t>雷达仁</w:t>
      </w:r>
      <w:r>
        <w:rPr>
          <w:rFonts w:ascii="宋体" w:hAnsi="宋体" w:eastAsia="宋体" w:cs="宋体"/>
          <w:color w:val="000000"/>
          <w:kern w:val="0"/>
          <w:szCs w:val="21"/>
        </w:rPr>
        <w:t>(19</w:t>
      </w:r>
      <w:r>
        <w:rPr>
          <w:rFonts w:hint="eastAsia" w:ascii="宋体" w:hAnsi="宋体" w:eastAsia="宋体" w:cs="宋体"/>
          <w:color w:val="000000"/>
          <w:kern w:val="0"/>
          <w:szCs w:val="21"/>
        </w:rPr>
        <w:t>90</w:t>
      </w:r>
      <w:r>
        <w:rPr>
          <w:rFonts w:ascii="宋体" w:hAnsi="宋体" w:eastAsia="宋体" w:cs="宋体"/>
          <w:color w:val="000000"/>
          <w:kern w:val="0"/>
          <w:szCs w:val="21"/>
        </w:rPr>
        <w:t>–)</w:t>
      </w:r>
      <w:r>
        <w:rPr>
          <w:rFonts w:hint="eastAsia" w:ascii="宋体" w:hAnsi="宋体" w:eastAsia="宋体" w:cs="宋体"/>
          <w:color w:val="000000"/>
          <w:kern w:val="0"/>
          <w:szCs w:val="21"/>
        </w:rPr>
        <w:t>，男，江苏江阴人，2015年本科毕业于东华电子科技大学电子信息学院、2019年博士毕业西华理工大学电子工程学院，现任南华科技大学信息与通信学院讲师。研究方向为</w:t>
      </w:r>
      <w:r>
        <w:rPr>
          <w:rFonts w:ascii="宋体" w:hAnsi="宋体" w:eastAsia="宋体" w:cs="宋体"/>
          <w:color w:val="000000"/>
          <w:kern w:val="0"/>
          <w:szCs w:val="21"/>
        </w:rPr>
        <w:t xml:space="preserve"> SAR图像处</w:t>
      </w:r>
      <w:r>
        <w:rPr>
          <w:rFonts w:hint="eastAsia" w:ascii="宋体" w:hAnsi="宋体" w:eastAsia="宋体" w:cs="宋体"/>
          <w:color w:val="000000"/>
          <w:kern w:val="0"/>
          <w:szCs w:val="21"/>
        </w:rPr>
        <w:t>理、目标识别等。先后主持或参与国家自然科学基金、高分重大专项、江苏省自然科学基金等研究课题。</w:t>
      </w:r>
      <w:r>
        <w:rPr>
          <w:rFonts w:ascii="宋体" w:hAnsi="宋体" w:eastAsia="宋体" w:cs="宋体"/>
          <w:color w:val="000000"/>
          <w:kern w:val="0"/>
          <w:szCs w:val="21"/>
        </w:rPr>
        <w:t>以第一作者或通信作者在国内外</w:t>
      </w:r>
      <w:r>
        <w:rPr>
          <w:rFonts w:hint="eastAsia" w:ascii="宋体" w:hAnsi="宋体" w:eastAsia="宋体" w:cs="宋体"/>
          <w:color w:val="000000"/>
          <w:kern w:val="0"/>
          <w:szCs w:val="21"/>
        </w:rPr>
        <w:t>著名</w:t>
      </w:r>
      <w:r>
        <w:rPr>
          <w:rFonts w:ascii="宋体" w:hAnsi="宋体" w:eastAsia="宋体" w:cs="宋体"/>
          <w:color w:val="000000"/>
          <w:kern w:val="0"/>
          <w:szCs w:val="21"/>
        </w:rPr>
        <w:t>期刊</w:t>
      </w:r>
      <w:r>
        <w:rPr>
          <w:rFonts w:hint="eastAsia" w:ascii="宋体" w:hAnsi="宋体" w:eastAsia="宋体" w:cs="宋体"/>
          <w:color w:val="000000"/>
          <w:kern w:val="0"/>
          <w:szCs w:val="21"/>
        </w:rPr>
        <w:t>发表论文8</w:t>
      </w:r>
      <w:r>
        <w:rPr>
          <w:rFonts w:ascii="宋体" w:hAnsi="宋体" w:eastAsia="宋体" w:cs="宋体"/>
          <w:color w:val="000000"/>
          <w:kern w:val="0"/>
          <w:szCs w:val="21"/>
        </w:rPr>
        <w:t>篇，SCI检索</w:t>
      </w:r>
      <w:r>
        <w:rPr>
          <w:rFonts w:hint="eastAsia" w:ascii="宋体" w:hAnsi="宋体" w:eastAsia="宋体" w:cs="宋体"/>
          <w:color w:val="000000"/>
          <w:kern w:val="0"/>
          <w:szCs w:val="21"/>
        </w:rPr>
        <w:t>5</w:t>
      </w:r>
      <w:r>
        <w:rPr>
          <w:rFonts w:ascii="宋体" w:hAnsi="宋体" w:eastAsia="宋体" w:cs="宋体"/>
          <w:color w:val="000000"/>
          <w:kern w:val="0"/>
          <w:szCs w:val="21"/>
        </w:rPr>
        <w:t>篇，</w:t>
      </w:r>
      <w:r>
        <w:rPr>
          <w:rFonts w:hint="eastAsia" w:ascii="宋体" w:hAnsi="宋体" w:eastAsia="宋体" w:cs="宋体"/>
          <w:color w:val="000000"/>
          <w:kern w:val="0"/>
          <w:szCs w:val="21"/>
        </w:rPr>
        <w:t>其中</w:t>
      </w:r>
      <w:r>
        <w:rPr>
          <w:rFonts w:ascii="宋体" w:hAnsi="宋体" w:eastAsia="宋体" w:cs="宋体"/>
          <w:color w:val="000000"/>
          <w:kern w:val="0"/>
          <w:szCs w:val="21"/>
        </w:rPr>
        <w:t>SCI</w:t>
      </w:r>
      <w:r>
        <w:rPr>
          <w:rFonts w:hint="eastAsia" w:ascii="宋体" w:hAnsi="宋体" w:eastAsia="宋体" w:cs="宋体"/>
          <w:color w:val="000000"/>
          <w:kern w:val="0"/>
          <w:szCs w:val="21"/>
        </w:rPr>
        <w:t>二区及以上</w:t>
      </w:r>
      <w:r>
        <w:rPr>
          <w:rFonts w:ascii="宋体" w:hAnsi="宋体" w:eastAsia="宋体" w:cs="宋体"/>
          <w:color w:val="000000"/>
          <w:kern w:val="0"/>
          <w:szCs w:val="21"/>
        </w:rPr>
        <w:t>论文</w:t>
      </w:r>
      <w:r>
        <w:rPr>
          <w:rFonts w:hint="eastAsia" w:ascii="宋体" w:hAnsi="宋体" w:eastAsia="宋体" w:cs="宋体"/>
          <w:color w:val="000000"/>
          <w:kern w:val="0"/>
          <w:szCs w:val="21"/>
        </w:rPr>
        <w:t>3</w:t>
      </w:r>
      <w:r>
        <w:rPr>
          <w:rFonts w:ascii="宋体" w:hAnsi="宋体" w:eastAsia="宋体" w:cs="宋体"/>
          <w:color w:val="000000"/>
          <w:kern w:val="0"/>
          <w:szCs w:val="21"/>
        </w:rPr>
        <w:t>篇，包括中科院Top期刊论文</w:t>
      </w:r>
      <w:r>
        <w:rPr>
          <w:rFonts w:hint="eastAsia" w:ascii="宋体" w:hAnsi="宋体" w:eastAsia="宋体" w:cs="宋体"/>
          <w:color w:val="000000"/>
          <w:kern w:val="0"/>
          <w:szCs w:val="21"/>
        </w:rPr>
        <w:t>2</w:t>
      </w:r>
      <w:r>
        <w:rPr>
          <w:rFonts w:ascii="宋体" w:hAnsi="宋体" w:eastAsia="宋体" w:cs="宋体"/>
          <w:color w:val="000000"/>
          <w:kern w:val="0"/>
          <w:szCs w:val="21"/>
        </w:rPr>
        <w:t>篇，单篇</w:t>
      </w:r>
      <w:r>
        <w:rPr>
          <w:rFonts w:hint="eastAsia" w:ascii="宋体" w:hAnsi="宋体" w:eastAsia="宋体" w:cs="宋体"/>
          <w:color w:val="000000"/>
          <w:kern w:val="0"/>
          <w:szCs w:val="21"/>
        </w:rPr>
        <w:t>最高被引用3</w:t>
      </w:r>
      <w:r>
        <w:rPr>
          <w:rFonts w:ascii="宋体" w:hAnsi="宋体" w:eastAsia="宋体" w:cs="宋体"/>
          <w:color w:val="000000"/>
          <w:kern w:val="0"/>
          <w:szCs w:val="21"/>
        </w:rPr>
        <w:t>0余次，</w:t>
      </w:r>
      <w:r>
        <w:rPr>
          <w:rFonts w:hint="eastAsia" w:ascii="宋体" w:hAnsi="宋体" w:eastAsia="宋体" w:cs="宋体"/>
          <w:color w:val="000000"/>
          <w:kern w:val="0"/>
          <w:szCs w:val="21"/>
        </w:rPr>
        <w:t>1</w:t>
      </w:r>
      <w:r>
        <w:rPr>
          <w:rFonts w:ascii="宋体" w:hAnsi="宋体" w:eastAsia="宋体" w:cs="宋体"/>
          <w:color w:val="000000"/>
          <w:kern w:val="0"/>
          <w:szCs w:val="21"/>
        </w:rPr>
        <w:t>篇入选ESI前10%</w:t>
      </w:r>
      <w:r>
        <w:rPr>
          <w:rFonts w:hint="eastAsia" w:ascii="宋体" w:hAnsi="宋体" w:eastAsia="宋体" w:cs="宋体"/>
          <w:color w:val="000000"/>
          <w:kern w:val="0"/>
          <w:szCs w:val="21"/>
        </w:rPr>
        <w:t>；</w:t>
      </w:r>
      <w:r>
        <w:rPr>
          <w:rFonts w:ascii="宋体" w:hAnsi="宋体" w:eastAsia="宋体" w:cs="宋体"/>
          <w:color w:val="000000"/>
          <w:kern w:val="0"/>
          <w:szCs w:val="21"/>
        </w:rPr>
        <w:t>授权国家发明专利</w:t>
      </w:r>
      <w:r>
        <w:rPr>
          <w:rFonts w:hint="eastAsia" w:ascii="宋体" w:hAnsi="宋体" w:eastAsia="宋体" w:cs="宋体"/>
          <w:color w:val="000000"/>
          <w:kern w:val="0"/>
          <w:szCs w:val="21"/>
        </w:rPr>
        <w:t>3</w:t>
      </w:r>
      <w:r>
        <w:rPr>
          <w:rFonts w:ascii="宋体" w:hAnsi="宋体" w:eastAsia="宋体" w:cs="宋体"/>
          <w:color w:val="000000"/>
          <w:kern w:val="0"/>
          <w:szCs w:val="21"/>
        </w:rPr>
        <w:t>项。担任IEEE TGRS、《中国科学•信息科学》等国内外</w:t>
      </w:r>
      <w:r>
        <w:rPr>
          <w:rFonts w:hint="eastAsia" w:ascii="宋体" w:hAnsi="宋体" w:eastAsia="宋体" w:cs="宋体"/>
          <w:color w:val="000000"/>
          <w:kern w:val="0"/>
          <w:szCs w:val="21"/>
        </w:rPr>
        <w:t>著名</w:t>
      </w:r>
      <w:r>
        <w:rPr>
          <w:rFonts w:ascii="宋体" w:hAnsi="宋体" w:eastAsia="宋体" w:cs="宋体"/>
          <w:color w:val="000000"/>
          <w:kern w:val="0"/>
          <w:szCs w:val="21"/>
        </w:rPr>
        <w:t>期刊审稿人，研究成果受邀在</w:t>
      </w:r>
      <w:r>
        <w:rPr>
          <w:rFonts w:hint="eastAsia" w:ascii="宋体" w:hAnsi="宋体" w:eastAsia="宋体" w:cs="宋体"/>
          <w:color w:val="000000"/>
          <w:kern w:val="0"/>
          <w:szCs w:val="21"/>
        </w:rPr>
        <w:t>第一届</w:t>
      </w:r>
      <w:r>
        <w:rPr>
          <w:rFonts w:ascii="宋体" w:hAnsi="宋体" w:eastAsia="宋体" w:cs="宋体"/>
          <w:color w:val="000000"/>
          <w:kern w:val="0"/>
          <w:szCs w:val="21"/>
        </w:rPr>
        <w:t>雷达学报博士论坛、IGARSS、IETIRC、APSAR等国内外知名学术会议报告交流</w:t>
      </w:r>
      <w:r>
        <w:rPr>
          <w:rFonts w:hint="eastAsia" w:ascii="宋体" w:hAnsi="宋体" w:eastAsia="宋体" w:cs="宋体"/>
          <w:color w:val="000000"/>
          <w:kern w:val="0"/>
          <w:szCs w:val="21"/>
        </w:rPr>
        <w:t>。曾获2019年度中国电子教育优秀博士论文（优秀奖），第一届</w:t>
      </w:r>
      <w:r>
        <w:rPr>
          <w:rFonts w:ascii="宋体" w:hAnsi="宋体" w:eastAsia="宋体" w:cs="宋体"/>
          <w:color w:val="000000"/>
          <w:kern w:val="0"/>
          <w:szCs w:val="21"/>
        </w:rPr>
        <w:t>博士论坛优秀学术报告。</w:t>
      </w:r>
    </w:p>
    <w:p w14:paraId="3FD9993D">
      <w:pPr>
        <w:widowControl/>
        <w:spacing w:before="156" w:beforeLines="50"/>
        <w:rPr>
          <w:rFonts w:hint="eastAsia" w:ascii="黑体" w:hAnsi="黑体" w:eastAsia="黑体" w:cs="宋体"/>
          <w:color w:val="000000"/>
          <w:kern w:val="0"/>
          <w:sz w:val="28"/>
          <w:szCs w:val="28"/>
          <w:lang w:val="en-US" w:eastAsia="zh-CN"/>
        </w:rPr>
      </w:pPr>
      <w:r>
        <w:rPr>
          <w:rFonts w:hint="eastAsia" w:ascii="黑体" w:hAnsi="黑体" w:eastAsia="黑体" w:cs="宋体"/>
          <w:color w:val="000000"/>
          <w:kern w:val="0"/>
          <w:sz w:val="28"/>
          <w:szCs w:val="28"/>
          <w:lang w:val="en-US" w:eastAsia="zh-CN"/>
        </w:rPr>
        <w:t>个人照片：</w:t>
      </w:r>
      <w:r>
        <w:rPr>
          <w:rFonts w:hint="eastAsia" w:ascii="黑体" w:hAnsi="黑体" w:eastAsia="黑体" w:cs="宋体"/>
          <w:color w:val="000000"/>
          <w:kern w:val="0"/>
          <w:sz w:val="22"/>
          <w:szCs w:val="22"/>
          <w:lang w:val="en-US" w:eastAsia="zh-CN"/>
        </w:rPr>
        <w:t>【若您提供照片则默认可以公开，若不能公开请勿提供，并注明】</w:t>
      </w:r>
    </w:p>
    <w:p w14:paraId="41EED5C6">
      <w:pPr>
        <w:widowControl/>
        <w:rPr>
          <w:rFonts w:ascii="宋体" w:hAnsi="宋体" w:eastAsia="宋体" w:cs="宋体"/>
          <w:color w:val="000000"/>
          <w:kern w:val="0"/>
          <w:szCs w:val="21"/>
        </w:rPr>
      </w:pPr>
    </w:p>
    <w:p w14:paraId="59EDCAA5">
      <w:pPr>
        <w:widowControl/>
        <w:rPr>
          <w:rFonts w:ascii="黑体" w:hAnsi="黑体" w:eastAsia="黑体" w:cs="宋体"/>
          <w:color w:val="000000"/>
          <w:kern w:val="0"/>
          <w:sz w:val="28"/>
          <w:szCs w:val="28"/>
        </w:rPr>
      </w:pPr>
      <w:r>
        <w:rPr>
          <w:rFonts w:hint="eastAsia" w:ascii="黑体" w:hAnsi="黑体" w:eastAsia="黑体" w:cs="宋体"/>
          <w:color w:val="000000"/>
          <w:kern w:val="0"/>
          <w:sz w:val="28"/>
          <w:szCs w:val="28"/>
        </w:rPr>
        <w:t>二、代表性工作和成果</w:t>
      </w:r>
    </w:p>
    <w:p w14:paraId="77DFC4F1">
      <w:pPr>
        <w:keepNext w:val="0"/>
        <w:keepLines w:val="0"/>
        <w:pageBreakBefore w:val="0"/>
        <w:widowControl/>
        <w:kinsoku/>
        <w:wordWrap/>
        <w:overflowPunct/>
        <w:topLinePunct w:val="0"/>
        <w:autoSpaceDE/>
        <w:autoSpaceDN/>
        <w:bidi w:val="0"/>
        <w:adjustRightInd/>
        <w:snapToGrid/>
        <w:spacing w:after="157" w:afterLines="50"/>
        <w:textAlignment w:val="auto"/>
        <w:rPr>
          <w:rFonts w:ascii="宋体" w:hAnsi="宋体" w:eastAsia="宋体" w:cs="宋体"/>
          <w:color w:val="000000"/>
          <w:kern w:val="0"/>
          <w:szCs w:val="21"/>
        </w:rPr>
      </w:pPr>
      <w:r>
        <w:rPr>
          <w:rFonts w:hint="eastAsia" w:ascii="黑体" w:hAnsi="黑体" w:eastAsia="黑体" w:cs="宋体"/>
          <w:color w:val="000000"/>
          <w:kern w:val="0"/>
          <w:sz w:val="24"/>
          <w:szCs w:val="24"/>
        </w:rPr>
        <w:t>论文、专著、专利等，需给出完整信息，总计不超过</w:t>
      </w:r>
      <w:r>
        <w:rPr>
          <w:rFonts w:ascii="黑体" w:hAnsi="黑体" w:eastAsia="黑体" w:cs="宋体"/>
          <w:color w:val="000000"/>
          <w:kern w:val="0"/>
          <w:sz w:val="24"/>
          <w:szCs w:val="24"/>
        </w:rPr>
        <w:t>5项</w:t>
      </w:r>
      <w:r>
        <w:rPr>
          <w:rFonts w:hint="eastAsia" w:ascii="黑体" w:hAnsi="黑体" w:eastAsia="黑体" w:cs="宋体"/>
          <w:color w:val="000000"/>
          <w:kern w:val="0"/>
          <w:sz w:val="24"/>
          <w:szCs w:val="24"/>
        </w:rPr>
        <w:t>，如下虚构样例所示（仅供参考，请勿局限）。</w:t>
      </w:r>
      <w:r>
        <w:rPr>
          <w:rFonts w:ascii="黑体" w:hAnsi="黑体" w:eastAsia="黑体" w:cs="宋体"/>
          <w:color w:val="000000"/>
          <w:kern w:val="0"/>
          <w:sz w:val="24"/>
          <w:szCs w:val="24"/>
        </w:rPr>
        <w:t xml:space="preserve"> </w:t>
      </w:r>
      <w:bookmarkStart w:id="0" w:name="_GoBack"/>
      <w:bookmarkEnd w:id="0"/>
    </w:p>
    <w:p w14:paraId="403A242C">
      <w:pPr>
        <w:widowControl/>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Leisure</w:t>
      </w:r>
      <w:r>
        <w:rPr>
          <w:rFonts w:ascii="宋体" w:hAnsi="宋体" w:eastAsia="宋体" w:cs="宋体"/>
          <w:color w:val="000000"/>
          <w:kern w:val="0"/>
          <w:szCs w:val="21"/>
        </w:rPr>
        <w:t xml:space="preserve"> D R, Ding L, Qiao W, et al. Robust Object-Based Multipass InSAR  via Robust Low Rank Tensor Decomposition. IEEE TGRS, 2020, 58: 5800218</w:t>
      </w:r>
      <w:r>
        <w:rPr>
          <w:rFonts w:hint="eastAsia" w:ascii="宋体" w:hAnsi="宋体" w:eastAsia="宋体" w:cs="宋体"/>
          <w:color w:val="000000"/>
          <w:kern w:val="0"/>
          <w:szCs w:val="21"/>
        </w:rPr>
        <w:t>.</w:t>
      </w:r>
    </w:p>
    <w:p w14:paraId="0D74FBB3">
      <w:pPr>
        <w:widowControl/>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丁岚</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雷达仁,</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乔伟</w:t>
      </w:r>
      <w:r>
        <w:rPr>
          <w:rFonts w:ascii="宋体" w:hAnsi="宋体" w:eastAsia="宋体" w:cs="宋体"/>
          <w:color w:val="000000"/>
          <w:kern w:val="0"/>
          <w:szCs w:val="21"/>
        </w:rPr>
        <w:t>, 等. 三维</w:t>
      </w:r>
      <w:r>
        <w:rPr>
          <w:rFonts w:hint="eastAsia" w:ascii="宋体" w:hAnsi="宋体" w:eastAsia="宋体" w:cs="宋体"/>
          <w:color w:val="000000"/>
          <w:kern w:val="0"/>
          <w:szCs w:val="21"/>
        </w:rPr>
        <w:t>合成孔径雷达成像</w:t>
      </w:r>
      <w:r>
        <w:rPr>
          <w:rFonts w:ascii="宋体" w:hAnsi="宋体" w:eastAsia="宋体" w:cs="宋体"/>
          <w:color w:val="000000"/>
          <w:kern w:val="0"/>
          <w:szCs w:val="21"/>
        </w:rPr>
        <w:t xml:space="preserve">关键技术及实验系统[J]. 雷达学报, 2022, 11(1): </w:t>
      </w:r>
      <w:r>
        <w:rPr>
          <w:rFonts w:hint="eastAsia" w:ascii="宋体" w:hAnsi="宋体" w:eastAsia="宋体" w:cs="宋体"/>
          <w:color w:val="000000"/>
          <w:kern w:val="0"/>
          <w:szCs w:val="21"/>
        </w:rPr>
        <w:t>19</w:t>
      </w:r>
      <w:r>
        <w:rPr>
          <w:rFonts w:ascii="宋体" w:hAnsi="宋体" w:eastAsia="宋体" w:cs="宋体"/>
          <w:color w:val="000000"/>
          <w:kern w:val="0"/>
          <w:szCs w:val="21"/>
        </w:rPr>
        <w:t>1-19</w:t>
      </w:r>
      <w:r>
        <w:rPr>
          <w:rFonts w:hint="eastAsia" w:ascii="宋体" w:hAnsi="宋体" w:eastAsia="宋体" w:cs="宋体"/>
          <w:color w:val="000000"/>
          <w:kern w:val="0"/>
          <w:szCs w:val="21"/>
        </w:rPr>
        <w:t>9</w:t>
      </w:r>
      <w:r>
        <w:rPr>
          <w:rFonts w:ascii="宋体" w:hAnsi="宋体" w:eastAsia="宋体" w:cs="宋体"/>
          <w:color w:val="000000"/>
          <w:kern w:val="0"/>
          <w:szCs w:val="21"/>
        </w:rPr>
        <w:t>.</w:t>
      </w:r>
    </w:p>
    <w:p w14:paraId="0A850C95">
      <w:pPr>
        <w:widowControl/>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雷达仁</w:t>
      </w:r>
      <w:r>
        <w:rPr>
          <w:rFonts w:ascii="宋体" w:hAnsi="宋体" w:eastAsia="宋体" w:cs="宋体"/>
          <w:color w:val="000000"/>
          <w:kern w:val="0"/>
          <w:szCs w:val="21"/>
        </w:rPr>
        <w:t>, 丁</w:t>
      </w:r>
      <w:r>
        <w:rPr>
          <w:rFonts w:hint="eastAsia" w:ascii="宋体" w:hAnsi="宋体" w:eastAsia="宋体" w:cs="宋体"/>
          <w:color w:val="000000"/>
          <w:kern w:val="0"/>
          <w:szCs w:val="21"/>
        </w:rPr>
        <w:t>岚,</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乔伟</w:t>
      </w:r>
      <w:r>
        <w:rPr>
          <w:rFonts w:ascii="宋体" w:hAnsi="宋体" w:eastAsia="宋体" w:cs="宋体"/>
          <w:color w:val="000000"/>
          <w:kern w:val="0"/>
          <w:szCs w:val="21"/>
        </w:rPr>
        <w:t xml:space="preserve">, 等. </w:t>
      </w:r>
      <w:r>
        <w:rPr>
          <w:rFonts w:hint="eastAsia" w:ascii="宋体" w:hAnsi="宋体" w:eastAsia="宋体" w:cs="宋体"/>
          <w:color w:val="000000"/>
          <w:kern w:val="0"/>
          <w:szCs w:val="21"/>
        </w:rPr>
        <w:t>S</w:t>
      </w:r>
      <w:r>
        <w:rPr>
          <w:rFonts w:ascii="宋体" w:hAnsi="宋体" w:eastAsia="宋体" w:cs="宋体"/>
          <w:color w:val="000000"/>
          <w:kern w:val="0"/>
          <w:szCs w:val="21"/>
        </w:rPr>
        <w:t>AR图像智能解译</w:t>
      </w:r>
      <w:r>
        <w:rPr>
          <w:rFonts w:hint="eastAsia" w:ascii="宋体" w:hAnsi="宋体" w:eastAsia="宋体" w:cs="宋体"/>
          <w:color w:val="000000"/>
          <w:kern w:val="0"/>
          <w:szCs w:val="21"/>
        </w:rPr>
        <w:t>技术研究</w:t>
      </w:r>
      <w:r>
        <w:rPr>
          <w:rFonts w:ascii="宋体" w:hAnsi="宋体" w:eastAsia="宋体" w:cs="宋体"/>
          <w:color w:val="000000"/>
          <w:kern w:val="0"/>
          <w:szCs w:val="21"/>
        </w:rPr>
        <w:t>[M]. 北京: 科学出版社, 2020.</w:t>
      </w:r>
    </w:p>
    <w:p w14:paraId="75FEE567">
      <w:pPr>
        <w:widowControl/>
        <w:rPr>
          <w:rFonts w:ascii="宋体" w:hAnsi="宋体" w:eastAsia="宋体" w:cs="宋体"/>
          <w:color w:val="000000"/>
          <w:kern w:val="0"/>
          <w:szCs w:val="21"/>
        </w:rPr>
      </w:pPr>
      <w:r>
        <w:rPr>
          <w:rFonts w:hint="eastAsia" w:ascii="宋体" w:hAnsi="宋体" w:eastAsia="宋体" w:cs="宋体"/>
          <w:color w:val="000000"/>
          <w:kern w:val="0"/>
          <w:szCs w:val="21"/>
        </w:rPr>
        <w:t>4</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雷达仁,</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乔伟</w:t>
      </w:r>
      <w:r>
        <w:rPr>
          <w:rFonts w:ascii="宋体" w:hAnsi="宋体" w:eastAsia="宋体" w:cs="宋体"/>
          <w:color w:val="000000"/>
          <w:kern w:val="0"/>
          <w:szCs w:val="21"/>
        </w:rPr>
        <w:t>, 丁</w:t>
      </w:r>
      <w:r>
        <w:rPr>
          <w:rFonts w:hint="eastAsia" w:ascii="宋体" w:hAnsi="宋体" w:eastAsia="宋体" w:cs="宋体"/>
          <w:color w:val="000000"/>
          <w:kern w:val="0"/>
          <w:szCs w:val="21"/>
        </w:rPr>
        <w:t>岚</w:t>
      </w:r>
      <w:r>
        <w:rPr>
          <w:rFonts w:ascii="宋体" w:hAnsi="宋体" w:eastAsia="宋体" w:cs="宋体"/>
          <w:color w:val="000000"/>
          <w:kern w:val="0"/>
          <w:szCs w:val="21"/>
        </w:rPr>
        <w:t>, 等. 一种基于刚性和柔性基线组合的</w:t>
      </w:r>
      <w:r>
        <w:rPr>
          <w:rFonts w:hint="eastAsia" w:ascii="宋体" w:hAnsi="宋体" w:eastAsia="宋体" w:cs="宋体"/>
          <w:color w:val="000000"/>
          <w:kern w:val="0"/>
          <w:szCs w:val="21"/>
        </w:rPr>
        <w:t>有源外定标器</w:t>
      </w:r>
      <w:r>
        <w:rPr>
          <w:rFonts w:ascii="宋体" w:hAnsi="宋体" w:eastAsia="宋体" w:cs="宋体"/>
          <w:color w:val="000000"/>
          <w:kern w:val="0"/>
          <w:szCs w:val="21"/>
        </w:rPr>
        <w:t>[P]. 中国, CN201</w:t>
      </w:r>
      <w:r>
        <w:rPr>
          <w:rFonts w:hint="eastAsia" w:ascii="宋体" w:hAnsi="宋体" w:eastAsia="宋体" w:cs="宋体"/>
          <w:color w:val="000000"/>
          <w:kern w:val="0"/>
          <w:szCs w:val="21"/>
        </w:rPr>
        <w:t>8</w:t>
      </w:r>
      <w:r>
        <w:rPr>
          <w:rFonts w:ascii="宋体" w:hAnsi="宋体" w:eastAsia="宋体" w:cs="宋体"/>
          <w:color w:val="000000"/>
          <w:kern w:val="0"/>
          <w:szCs w:val="21"/>
        </w:rPr>
        <w:t>1051292</w:t>
      </w:r>
      <w:r>
        <w:rPr>
          <w:rFonts w:hint="eastAsia" w:ascii="宋体" w:hAnsi="宋体" w:eastAsia="宋体" w:cs="宋体"/>
          <w:color w:val="000000"/>
          <w:kern w:val="0"/>
          <w:szCs w:val="21"/>
        </w:rPr>
        <w:t>9</w:t>
      </w:r>
      <w:r>
        <w:rPr>
          <w:rFonts w:ascii="宋体" w:hAnsi="宋体" w:eastAsia="宋体" w:cs="宋体"/>
          <w:color w:val="000000"/>
          <w:kern w:val="0"/>
          <w:szCs w:val="21"/>
        </w:rPr>
        <w:t>.4, 2014.</w:t>
      </w:r>
      <w:r>
        <w:rPr>
          <w:rFonts w:hint="eastAsia" w:ascii="宋体" w:hAnsi="宋体" w:eastAsia="宋体" w:cs="宋体"/>
          <w:color w:val="000000"/>
          <w:kern w:val="0"/>
          <w:szCs w:val="21"/>
        </w:rPr>
        <w:br w:type="textWrapping"/>
      </w:r>
    </w:p>
    <w:p w14:paraId="370A355B">
      <w:pPr>
        <w:keepNext w:val="0"/>
        <w:keepLines w:val="0"/>
        <w:pageBreakBefore w:val="0"/>
        <w:widowControl/>
        <w:kinsoku/>
        <w:wordWrap/>
        <w:overflowPunct/>
        <w:topLinePunct w:val="0"/>
        <w:autoSpaceDE/>
        <w:autoSpaceDN/>
        <w:bidi w:val="0"/>
        <w:adjustRightInd/>
        <w:snapToGrid/>
        <w:spacing w:after="157" w:afterLines="50"/>
        <w:textAlignment w:val="auto"/>
        <w:rPr>
          <w:rFonts w:ascii="黑体" w:hAnsi="黑体" w:eastAsia="黑体" w:cs="宋体"/>
          <w:color w:val="000000"/>
          <w:kern w:val="0"/>
          <w:sz w:val="28"/>
          <w:szCs w:val="28"/>
        </w:rPr>
      </w:pPr>
      <w:r>
        <w:rPr>
          <w:rFonts w:hint="eastAsia" w:ascii="黑体" w:hAnsi="黑体" w:eastAsia="黑体" w:cs="宋体"/>
          <w:color w:val="000000"/>
          <w:kern w:val="0"/>
          <w:sz w:val="28"/>
          <w:szCs w:val="28"/>
        </w:rPr>
        <w:t>三、</w:t>
      </w:r>
      <w:r>
        <w:rPr>
          <w:rFonts w:ascii="黑体" w:hAnsi="黑体" w:eastAsia="黑体" w:cs="宋体"/>
          <w:color w:val="000000"/>
          <w:kern w:val="0"/>
          <w:sz w:val="28"/>
          <w:szCs w:val="28"/>
        </w:rPr>
        <w:t>未来研究计划</w:t>
      </w:r>
    </w:p>
    <w:p w14:paraId="30C7F8A2">
      <w:pPr>
        <w:keepNext w:val="0"/>
        <w:keepLines w:val="0"/>
        <w:pageBreakBefore w:val="0"/>
        <w:widowControl/>
        <w:kinsoku/>
        <w:wordWrap/>
        <w:overflowPunct/>
        <w:topLinePunct w:val="0"/>
        <w:autoSpaceDE/>
        <w:autoSpaceDN/>
        <w:bidi w:val="0"/>
        <w:adjustRightInd/>
        <w:snapToGrid/>
        <w:spacing w:after="157" w:afterLines="50"/>
        <w:textAlignment w:val="auto"/>
        <w:rPr>
          <w:rFonts w:ascii="黑体" w:hAnsi="黑体" w:eastAsia="黑体" w:cs="宋体"/>
          <w:color w:val="000000"/>
          <w:kern w:val="0"/>
          <w:sz w:val="24"/>
          <w:szCs w:val="24"/>
        </w:rPr>
      </w:pPr>
      <w:r>
        <w:rPr>
          <w:rFonts w:hint="eastAsia" w:ascii="黑体" w:hAnsi="黑体" w:eastAsia="黑体" w:cs="宋体"/>
          <w:color w:val="000000"/>
          <w:kern w:val="0"/>
          <w:sz w:val="24"/>
          <w:szCs w:val="24"/>
        </w:rPr>
        <w:t>详略自定，表达清楚即可，如下面虚构样例所示（仅供参考，请勿局限）。</w:t>
      </w:r>
      <w:r>
        <w:rPr>
          <w:rFonts w:ascii="黑体" w:hAnsi="黑体" w:eastAsia="黑体" w:cs="宋体"/>
          <w:color w:val="000000"/>
          <w:kern w:val="0"/>
          <w:sz w:val="24"/>
          <w:szCs w:val="24"/>
        </w:rPr>
        <w:t xml:space="preserve"> </w:t>
      </w:r>
    </w:p>
    <w:p w14:paraId="5BF7F74C">
      <w:pPr>
        <w:widowControl/>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 xml:space="preserve"> 拟研究基于深度</w:t>
      </w:r>
      <w:r>
        <w:rPr>
          <w:rFonts w:hint="eastAsia" w:ascii="宋体" w:hAnsi="宋体" w:eastAsia="宋体" w:cs="宋体"/>
          <w:color w:val="000000"/>
          <w:kern w:val="0"/>
          <w:szCs w:val="21"/>
        </w:rPr>
        <w:t>学习的高分辨率</w:t>
      </w:r>
      <w:r>
        <w:rPr>
          <w:rFonts w:ascii="宋体" w:hAnsi="宋体" w:eastAsia="宋体" w:cs="宋体"/>
          <w:color w:val="000000"/>
          <w:kern w:val="0"/>
          <w:szCs w:val="21"/>
        </w:rPr>
        <w:t xml:space="preserve"> SAR 图像恢复算法，突破现有的 SAR 图像去噪方法在大范围、精细化的高分辨率SAR对地观测背景下遇到的技术瓶颈，具体研究内容包括： </w:t>
      </w:r>
    </w:p>
    <w:p w14:paraId="05A262AB">
      <w:pPr>
        <w:widowControl/>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w:t>
      </w:r>
      <w:r>
        <w:rPr>
          <w:rFonts w:ascii="宋体" w:hAnsi="宋体" w:eastAsia="宋体" w:cs="宋体"/>
          <w:color w:val="000000"/>
          <w:kern w:val="0"/>
          <w:szCs w:val="21"/>
        </w:rPr>
        <w:t xml:space="preserve"> 单张/时序 SAR 图像深度学习去噪方法研究； </w:t>
      </w:r>
    </w:p>
    <w:p w14:paraId="56BEB632">
      <w:pPr>
        <w:widowControl/>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w:t>
      </w:r>
      <w:r>
        <w:rPr>
          <w:rFonts w:ascii="宋体" w:hAnsi="宋体" w:eastAsia="宋体" w:cs="宋体"/>
          <w:color w:val="000000"/>
          <w:kern w:val="0"/>
          <w:szCs w:val="21"/>
        </w:rPr>
        <w:t xml:space="preserve"> 针对大尺度 SAR 图像去噪的小样本及轻量化深度学习算法研究。利用仿真及实际数据计算去噪结果与真实无噪声的数据之间的均方误差或峰值信噪比来验证所提方法的有效性。</w:t>
      </w:r>
    </w:p>
    <w:p w14:paraId="45E5E76E">
      <w:pPr>
        <w:widowControl/>
        <w:rPr>
          <w:rFonts w:ascii="宋体" w:hAnsi="宋体" w:eastAsia="宋体" w:cs="宋体"/>
          <w:color w:val="000000"/>
          <w:kern w:val="0"/>
          <w:szCs w:val="21"/>
        </w:rPr>
      </w:pPr>
      <w:r>
        <w:rPr>
          <w:rFonts w:hint="eastAsia" w:ascii="宋体" w:hAnsi="宋体" w:eastAsia="宋体" w:cs="宋体"/>
          <w:color w:val="000000"/>
          <w:kern w:val="0"/>
          <w:szCs w:val="21"/>
        </w:rPr>
        <w:t>2.</w:t>
      </w:r>
      <w:r>
        <w:t xml:space="preserve"> </w:t>
      </w:r>
      <w:r>
        <w:rPr>
          <w:rFonts w:hint="eastAsia" w:ascii="宋体" w:hAnsi="宋体" w:eastAsia="宋体" w:cs="宋体"/>
          <w:color w:val="000000"/>
          <w:kern w:val="0"/>
          <w:szCs w:val="21"/>
        </w:rPr>
        <w:t>斜视快拼多通道</w:t>
      </w:r>
      <w:r>
        <w:rPr>
          <w:rFonts w:ascii="宋体" w:hAnsi="宋体" w:eastAsia="宋体" w:cs="宋体"/>
          <w:color w:val="000000"/>
          <w:kern w:val="0"/>
          <w:szCs w:val="21"/>
        </w:rPr>
        <w:t>SAR</w:t>
      </w:r>
      <w:r>
        <w:rPr>
          <w:rFonts w:hint="eastAsia" w:ascii="宋体" w:hAnsi="宋体" w:eastAsia="宋体" w:cs="宋体"/>
          <w:color w:val="000000"/>
          <w:kern w:val="0"/>
          <w:szCs w:val="21"/>
        </w:rPr>
        <w:t>杂波抑制</w:t>
      </w:r>
      <w:r>
        <w:rPr>
          <w:rFonts w:ascii="宋体" w:hAnsi="宋体" w:eastAsia="宋体" w:cs="宋体"/>
          <w:color w:val="000000"/>
          <w:kern w:val="0"/>
          <w:szCs w:val="21"/>
        </w:rPr>
        <w:t>与成像处理算法</w:t>
      </w:r>
      <w:r>
        <w:rPr>
          <w:rFonts w:hint="eastAsia" w:ascii="宋体" w:hAnsi="宋体" w:eastAsia="宋体" w:cs="宋体"/>
          <w:color w:val="000000"/>
          <w:kern w:val="0"/>
          <w:szCs w:val="21"/>
        </w:rPr>
        <w:t>研究。</w:t>
      </w:r>
    </w:p>
    <w:p w14:paraId="4A413AB9">
      <w:pPr>
        <w:widowControl/>
        <w:rPr>
          <w:rFonts w:ascii="宋体" w:hAnsi="宋体" w:eastAsia="宋体" w:cs="宋体"/>
          <w:color w:val="000000"/>
          <w:kern w:val="0"/>
          <w:szCs w:val="21"/>
        </w:rPr>
      </w:pPr>
      <w:r>
        <w:rPr>
          <w:rFonts w:hint="eastAsia" w:ascii="宋体" w:hAnsi="宋体" w:eastAsia="宋体" w:cs="宋体"/>
          <w:color w:val="000000"/>
          <w:kern w:val="0"/>
          <w:szCs w:val="21"/>
        </w:rPr>
        <w:t>3.</w:t>
      </w:r>
      <w:r>
        <w:rPr>
          <w:rFonts w:hint="eastAsia"/>
        </w:rPr>
        <w:t xml:space="preserve"> </w:t>
      </w:r>
      <w:r>
        <w:rPr>
          <w:rFonts w:hint="eastAsia" w:ascii="宋体" w:hAnsi="宋体" w:eastAsia="宋体" w:cs="宋体"/>
          <w:color w:val="000000"/>
          <w:kern w:val="0"/>
          <w:szCs w:val="21"/>
        </w:rPr>
        <w:t>全息</w:t>
      </w:r>
      <w:r>
        <w:rPr>
          <w:rFonts w:ascii="宋体" w:hAnsi="宋体" w:eastAsia="宋体" w:cs="宋体"/>
          <w:color w:val="000000"/>
          <w:kern w:val="0"/>
          <w:szCs w:val="21"/>
        </w:rPr>
        <w:t>SAR成像理论方法</w:t>
      </w:r>
      <w:r>
        <w:rPr>
          <w:rFonts w:hint="eastAsia" w:ascii="宋体" w:hAnsi="宋体" w:eastAsia="宋体" w:cs="宋体"/>
          <w:color w:val="000000"/>
          <w:kern w:val="0"/>
          <w:szCs w:val="21"/>
        </w:rPr>
        <w:t>与实验</w:t>
      </w:r>
      <w:r>
        <w:rPr>
          <w:rFonts w:ascii="宋体" w:hAnsi="宋体" w:eastAsia="宋体" w:cs="宋体"/>
          <w:color w:val="000000"/>
          <w:kern w:val="0"/>
          <w:szCs w:val="21"/>
        </w:rPr>
        <w:t>研究</w:t>
      </w:r>
      <w:r>
        <w:rPr>
          <w:rFonts w:hint="eastAsia" w:ascii="宋体" w:hAnsi="宋体" w:eastAsia="宋体" w:cs="宋体"/>
          <w:color w:val="000000"/>
          <w:kern w:val="0"/>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31"/>
    <w:rsid w:val="000C2F66"/>
    <w:rsid w:val="000E4D31"/>
    <w:rsid w:val="001A01EF"/>
    <w:rsid w:val="001A1709"/>
    <w:rsid w:val="00204620"/>
    <w:rsid w:val="002C4F23"/>
    <w:rsid w:val="002E24A2"/>
    <w:rsid w:val="003173EC"/>
    <w:rsid w:val="00333EDD"/>
    <w:rsid w:val="003B6E12"/>
    <w:rsid w:val="003C08E1"/>
    <w:rsid w:val="00400A2C"/>
    <w:rsid w:val="00461EB7"/>
    <w:rsid w:val="004775D5"/>
    <w:rsid w:val="004E0165"/>
    <w:rsid w:val="00622A53"/>
    <w:rsid w:val="00676EC8"/>
    <w:rsid w:val="006A5217"/>
    <w:rsid w:val="00742D89"/>
    <w:rsid w:val="0074637D"/>
    <w:rsid w:val="007520E5"/>
    <w:rsid w:val="007B19A3"/>
    <w:rsid w:val="00853C7C"/>
    <w:rsid w:val="0087774B"/>
    <w:rsid w:val="009545D2"/>
    <w:rsid w:val="009E6543"/>
    <w:rsid w:val="00A53CCA"/>
    <w:rsid w:val="00B529C9"/>
    <w:rsid w:val="00B7589D"/>
    <w:rsid w:val="00BD04E0"/>
    <w:rsid w:val="00BD5EA0"/>
    <w:rsid w:val="00C00A59"/>
    <w:rsid w:val="00DB569A"/>
    <w:rsid w:val="00DE23DF"/>
    <w:rsid w:val="00DF4FD2"/>
    <w:rsid w:val="00E340DF"/>
    <w:rsid w:val="00E53EAC"/>
    <w:rsid w:val="00EE272E"/>
    <w:rsid w:val="00F75BE6"/>
    <w:rsid w:val="39CE4A83"/>
    <w:rsid w:val="5DD4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874</Words>
  <Characters>1090</Characters>
  <Lines>8</Lines>
  <Paragraphs>2</Paragraphs>
  <TotalTime>227</TotalTime>
  <ScaleCrop>false</ScaleCrop>
  <LinksUpToDate>false</LinksUpToDate>
  <CharactersWithSpaces>1160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2022-03-15T07:05:00Z</dcterms:created>
  <dc:creator>User</dc:creator>
  <cp:lastModifiedBy>高山</cp:lastModifiedBy>
  <dcterms:modified xsi:type="dcterms:W3CDTF">2025-03-06T05:47:01Z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eyJoZGlkIjoiMzMxYzJkMWFiODcxZGUyMjA4ZjAzNDhhZWI4MDcwYzIiLCJ1c2VySWQiOiIxNDAzNTAzNDg0In0=</vt:lpwstr>
  </property>
  <property fmtid="{D5CDD505-2E9C-101B-9397-08002B2CF9AE}" pid="3" name="KSOProductBuildVer">
    <vt:lpwstr>2052-12.1.0.20305</vt:lpwstr>
  </property>
  <property fmtid="{D5CDD505-2E9C-101B-9397-08002B2CF9AE}" pid="4" name="ICV">
    <vt:lpwstr>707BB462407B4537B3F0DBD0B6D5D0DC_12</vt:lpwstr>
  </property>
</Properties>
</file>